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4B" w:rsidRPr="00010B80" w:rsidRDefault="0010434B" w:rsidP="001043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587A1E6" wp14:editId="7F5AD2F6">
            <wp:extent cx="492760" cy="62039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34B" w:rsidRPr="00010B80" w:rsidRDefault="0010434B" w:rsidP="0010434B">
      <w:pPr>
        <w:jc w:val="center"/>
        <w:rPr>
          <w:b/>
          <w:sz w:val="28"/>
          <w:szCs w:val="28"/>
        </w:rPr>
      </w:pPr>
      <w:r w:rsidRPr="00010B80">
        <w:rPr>
          <w:b/>
          <w:sz w:val="28"/>
          <w:szCs w:val="28"/>
        </w:rPr>
        <w:t>ТЕРРИТОРИАЛЬНАЯ ИЗБИРАТЕЛЬНАЯ КОМИССИЯ МИХАЙЛОВСКОГО  РАЙОНА</w:t>
      </w:r>
    </w:p>
    <w:p w:rsidR="0010434B" w:rsidRPr="00010B80" w:rsidRDefault="0010434B" w:rsidP="0010434B">
      <w:pPr>
        <w:spacing w:line="360" w:lineRule="auto"/>
        <w:jc w:val="center"/>
        <w:rPr>
          <w:b/>
          <w:sz w:val="28"/>
          <w:szCs w:val="28"/>
        </w:rPr>
      </w:pPr>
      <w:r w:rsidRPr="00010B80">
        <w:rPr>
          <w:b/>
          <w:sz w:val="28"/>
          <w:szCs w:val="28"/>
        </w:rPr>
        <w:t>РЕШЕНИЕ</w:t>
      </w:r>
    </w:p>
    <w:p w:rsidR="0010434B" w:rsidRDefault="0010434B" w:rsidP="001043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28.08</w:t>
      </w:r>
      <w:r w:rsidRPr="003F1DDB">
        <w:rPr>
          <w:sz w:val="28"/>
          <w:szCs w:val="28"/>
        </w:rPr>
        <w:t>.2015 г.</w:t>
      </w:r>
      <w:r w:rsidRPr="003F1DDB">
        <w:rPr>
          <w:sz w:val="28"/>
          <w:szCs w:val="28"/>
        </w:rPr>
        <w:tab/>
      </w:r>
      <w:r w:rsidRPr="003F1DDB">
        <w:rPr>
          <w:sz w:val="28"/>
          <w:szCs w:val="28"/>
        </w:rPr>
        <w:tab/>
      </w:r>
      <w:r w:rsidRPr="003F1DDB">
        <w:rPr>
          <w:b/>
          <w:sz w:val="28"/>
          <w:szCs w:val="28"/>
        </w:rPr>
        <w:t xml:space="preserve">              </w:t>
      </w:r>
      <w:proofErr w:type="gramStart"/>
      <w:r w:rsidRPr="003F1DDB">
        <w:rPr>
          <w:b/>
          <w:sz w:val="28"/>
          <w:szCs w:val="28"/>
        </w:rPr>
        <w:t>с</w:t>
      </w:r>
      <w:proofErr w:type="gramEnd"/>
      <w:r w:rsidRPr="003F1DDB">
        <w:rPr>
          <w:b/>
          <w:sz w:val="28"/>
          <w:szCs w:val="28"/>
        </w:rPr>
        <w:t>. Михайловка</w:t>
      </w:r>
      <w:r w:rsidR="00A41EC0">
        <w:rPr>
          <w:sz w:val="28"/>
          <w:szCs w:val="28"/>
        </w:rPr>
        <w:t xml:space="preserve">                      1033</w:t>
      </w:r>
      <w:bookmarkStart w:id="0" w:name="_GoBack"/>
      <w:bookmarkEnd w:id="0"/>
      <w:r>
        <w:rPr>
          <w:sz w:val="28"/>
          <w:szCs w:val="28"/>
        </w:rPr>
        <w:t>/135</w:t>
      </w:r>
    </w:p>
    <w:p w:rsidR="0010434B" w:rsidRPr="001253ED" w:rsidRDefault="0010434B" w:rsidP="0010434B">
      <w:pPr>
        <w:pStyle w:val="a3"/>
        <w:rPr>
          <w:sz w:val="28"/>
          <w:szCs w:val="28"/>
        </w:rPr>
      </w:pPr>
    </w:p>
    <w:p w:rsidR="0010434B" w:rsidRPr="001253ED" w:rsidRDefault="0010434B" w:rsidP="0010434B">
      <w:pPr>
        <w:pStyle w:val="a3"/>
        <w:rPr>
          <w:sz w:val="28"/>
          <w:szCs w:val="28"/>
        </w:rPr>
      </w:pPr>
      <w:r w:rsidRPr="001253ED">
        <w:rPr>
          <w:sz w:val="28"/>
          <w:szCs w:val="28"/>
        </w:rPr>
        <w:t xml:space="preserve">«О внесении изменений в решение </w:t>
      </w:r>
    </w:p>
    <w:p w:rsidR="0010434B" w:rsidRPr="001253ED" w:rsidRDefault="0010434B" w:rsidP="0010434B">
      <w:pPr>
        <w:pStyle w:val="a3"/>
        <w:rPr>
          <w:sz w:val="28"/>
          <w:szCs w:val="28"/>
        </w:rPr>
      </w:pPr>
      <w:r w:rsidRPr="001253ED">
        <w:rPr>
          <w:sz w:val="28"/>
          <w:szCs w:val="28"/>
        </w:rPr>
        <w:t>территориальной избирательной</w:t>
      </w:r>
    </w:p>
    <w:p w:rsidR="0010434B" w:rsidRPr="001253ED" w:rsidRDefault="0010434B" w:rsidP="0010434B">
      <w:pPr>
        <w:pStyle w:val="a3"/>
        <w:rPr>
          <w:sz w:val="28"/>
          <w:szCs w:val="28"/>
        </w:rPr>
      </w:pPr>
      <w:r w:rsidRPr="001253ED">
        <w:rPr>
          <w:sz w:val="28"/>
          <w:szCs w:val="28"/>
        </w:rPr>
        <w:t xml:space="preserve">комиссии  Михайловского района </w:t>
      </w:r>
    </w:p>
    <w:p w:rsidR="0010434B" w:rsidRPr="001253ED" w:rsidRDefault="0010434B" w:rsidP="0010434B">
      <w:pPr>
        <w:pStyle w:val="a3"/>
        <w:rPr>
          <w:sz w:val="28"/>
          <w:szCs w:val="28"/>
        </w:rPr>
      </w:pPr>
      <w:r w:rsidRPr="001253ED">
        <w:rPr>
          <w:sz w:val="28"/>
          <w:szCs w:val="28"/>
        </w:rPr>
        <w:t>от 15.01. 2013 года № 234/53</w:t>
      </w:r>
    </w:p>
    <w:p w:rsidR="0010434B" w:rsidRPr="001253ED" w:rsidRDefault="0010434B" w:rsidP="0010434B">
      <w:pPr>
        <w:pStyle w:val="a3"/>
        <w:rPr>
          <w:sz w:val="28"/>
          <w:szCs w:val="28"/>
        </w:rPr>
      </w:pPr>
      <w:r w:rsidRPr="001253ED">
        <w:rPr>
          <w:sz w:val="28"/>
          <w:szCs w:val="28"/>
        </w:rPr>
        <w:t xml:space="preserve">«О количественном составе </w:t>
      </w:r>
    </w:p>
    <w:p w:rsidR="0010434B" w:rsidRPr="001253ED" w:rsidRDefault="0010434B" w:rsidP="0010434B">
      <w:pPr>
        <w:pStyle w:val="a3"/>
        <w:rPr>
          <w:sz w:val="28"/>
          <w:szCs w:val="28"/>
        </w:rPr>
      </w:pPr>
      <w:r w:rsidRPr="001253ED">
        <w:rPr>
          <w:sz w:val="28"/>
          <w:szCs w:val="28"/>
        </w:rPr>
        <w:t xml:space="preserve">участковых </w:t>
      </w:r>
      <w:r>
        <w:rPr>
          <w:sz w:val="28"/>
          <w:szCs w:val="28"/>
        </w:rPr>
        <w:t xml:space="preserve"> избирательных комиссий»</w:t>
      </w:r>
    </w:p>
    <w:p w:rsidR="0010434B" w:rsidRPr="00010B80" w:rsidRDefault="0010434B" w:rsidP="0010434B">
      <w:pPr>
        <w:spacing w:line="276" w:lineRule="auto"/>
        <w:rPr>
          <w:sz w:val="28"/>
          <w:szCs w:val="28"/>
        </w:rPr>
      </w:pPr>
    </w:p>
    <w:p w:rsidR="0010434B" w:rsidRPr="00010B80" w:rsidRDefault="0010434B" w:rsidP="00104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статьями 26,</w:t>
      </w:r>
      <w:r w:rsidRPr="00010B80">
        <w:rPr>
          <w:sz w:val="28"/>
          <w:szCs w:val="28"/>
        </w:rPr>
        <w:t xml:space="preserve"> 27 Федерального закона « 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</w:t>
      </w:r>
      <w:r w:rsidRPr="00010B80">
        <w:rPr>
          <w:sz w:val="28"/>
          <w:szCs w:val="28"/>
        </w:rPr>
        <w:t xml:space="preserve"> территориальная комиссия Михайловского района</w:t>
      </w:r>
    </w:p>
    <w:p w:rsidR="0010434B" w:rsidRPr="00010B80" w:rsidRDefault="0010434B" w:rsidP="00104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10B80">
        <w:rPr>
          <w:sz w:val="28"/>
          <w:szCs w:val="28"/>
        </w:rPr>
        <w:t>РЕШИЛА:</w:t>
      </w:r>
    </w:p>
    <w:p w:rsidR="0010434B" w:rsidRPr="00010B80" w:rsidRDefault="0010434B" w:rsidP="0010434B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 изменение</w:t>
      </w:r>
      <w:r w:rsidRPr="00010B80">
        <w:rPr>
          <w:sz w:val="28"/>
          <w:szCs w:val="28"/>
        </w:rPr>
        <w:t xml:space="preserve"> в приложение № 1 к  решению территориальной и</w:t>
      </w:r>
      <w:r>
        <w:rPr>
          <w:sz w:val="28"/>
          <w:szCs w:val="28"/>
        </w:rPr>
        <w:t xml:space="preserve">збирательной комиссии </w:t>
      </w:r>
      <w:r w:rsidRPr="001253ED">
        <w:rPr>
          <w:sz w:val="28"/>
          <w:szCs w:val="28"/>
        </w:rPr>
        <w:t xml:space="preserve">от 15.01. 2013 года № 234/53«О количественном составе </w:t>
      </w:r>
      <w:r>
        <w:rPr>
          <w:sz w:val="28"/>
          <w:szCs w:val="28"/>
        </w:rPr>
        <w:t xml:space="preserve"> </w:t>
      </w:r>
      <w:r w:rsidRPr="001253ED">
        <w:rPr>
          <w:sz w:val="28"/>
          <w:szCs w:val="28"/>
        </w:rPr>
        <w:t xml:space="preserve">участковых </w:t>
      </w:r>
      <w:r>
        <w:rPr>
          <w:sz w:val="28"/>
          <w:szCs w:val="28"/>
        </w:rPr>
        <w:t xml:space="preserve"> избирательных комиссий» исключив фразу: </w:t>
      </w:r>
    </w:p>
    <w:p w:rsidR="0010434B" w:rsidRDefault="0010434B" w:rsidP="00104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010B80">
        <w:rPr>
          <w:sz w:val="28"/>
          <w:szCs w:val="28"/>
        </w:rPr>
        <w:t>в строке под по</w:t>
      </w:r>
      <w:r>
        <w:rPr>
          <w:sz w:val="28"/>
          <w:szCs w:val="28"/>
        </w:rPr>
        <w:t>рядковым  номером  1725 « участковая избирательная комиссия избирательного участка  № 1725»</w:t>
      </w:r>
      <w:r w:rsidRPr="00010B80">
        <w:rPr>
          <w:sz w:val="28"/>
          <w:szCs w:val="28"/>
        </w:rPr>
        <w:t xml:space="preserve"> в графе « количество членов УИК с правом решающего голоса</w:t>
      </w:r>
      <w:r>
        <w:rPr>
          <w:sz w:val="28"/>
          <w:szCs w:val="28"/>
        </w:rPr>
        <w:t>» вместо цифры «8» читать  «10»».</w:t>
      </w:r>
    </w:p>
    <w:p w:rsidR="0010434B" w:rsidRDefault="0010434B" w:rsidP="00104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010B80">
        <w:rPr>
          <w:sz w:val="28"/>
          <w:szCs w:val="28"/>
        </w:rPr>
        <w:t>в строке под по</w:t>
      </w:r>
      <w:r>
        <w:rPr>
          <w:sz w:val="28"/>
          <w:szCs w:val="28"/>
        </w:rPr>
        <w:t>рядковым  номером  1726 « участковая избирательная комиссия избирательного участка  № 1726»</w:t>
      </w:r>
      <w:r w:rsidRPr="00010B80">
        <w:rPr>
          <w:sz w:val="28"/>
          <w:szCs w:val="28"/>
        </w:rPr>
        <w:t xml:space="preserve"> в графе « количество членов УИК с правом решающего голоса</w:t>
      </w:r>
      <w:r>
        <w:rPr>
          <w:sz w:val="28"/>
          <w:szCs w:val="28"/>
        </w:rPr>
        <w:t>» вместо цифры «10» читать  «7».</w:t>
      </w:r>
    </w:p>
    <w:p w:rsidR="0010434B" w:rsidRDefault="0010434B" w:rsidP="0010434B">
      <w:pPr>
        <w:spacing w:line="276" w:lineRule="auto"/>
        <w:jc w:val="both"/>
        <w:rPr>
          <w:sz w:val="28"/>
          <w:szCs w:val="28"/>
        </w:rPr>
      </w:pPr>
    </w:p>
    <w:p w:rsidR="0010434B" w:rsidRDefault="0010434B" w:rsidP="00104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10B80">
        <w:rPr>
          <w:sz w:val="28"/>
          <w:szCs w:val="28"/>
        </w:rPr>
        <w:t>2. Довести настояще</w:t>
      </w:r>
      <w:r>
        <w:rPr>
          <w:sz w:val="28"/>
          <w:szCs w:val="28"/>
        </w:rPr>
        <w:t xml:space="preserve">е решение до сведения участковой комиссии избирательного участка  № 1725, № 1736. </w:t>
      </w:r>
    </w:p>
    <w:p w:rsidR="0010434B" w:rsidRPr="00010B80" w:rsidRDefault="0010434B" w:rsidP="00104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10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решение на официальном сайте территориальной избирательной комиссии Михайловского района в информационно – телекоммуникационной сети «Интернет».</w:t>
      </w:r>
    </w:p>
    <w:p w:rsidR="0010434B" w:rsidRPr="00010B80" w:rsidRDefault="0010434B" w:rsidP="0010434B">
      <w:pPr>
        <w:spacing w:line="276" w:lineRule="auto"/>
        <w:jc w:val="both"/>
        <w:rPr>
          <w:sz w:val="28"/>
          <w:szCs w:val="28"/>
        </w:rPr>
      </w:pPr>
    </w:p>
    <w:p w:rsidR="0010434B" w:rsidRDefault="0010434B" w:rsidP="0010434B">
      <w:pPr>
        <w:spacing w:line="276" w:lineRule="auto"/>
        <w:jc w:val="both"/>
        <w:rPr>
          <w:sz w:val="28"/>
          <w:szCs w:val="28"/>
        </w:rPr>
      </w:pPr>
      <w:r w:rsidRPr="00010B80">
        <w:rPr>
          <w:sz w:val="28"/>
          <w:szCs w:val="28"/>
        </w:rPr>
        <w:t xml:space="preserve">Председатель комиссии                       </w:t>
      </w:r>
      <w:r>
        <w:rPr>
          <w:sz w:val="28"/>
          <w:szCs w:val="28"/>
        </w:rPr>
        <w:t xml:space="preserve">                                 Н.С. Горбачева</w:t>
      </w:r>
    </w:p>
    <w:p w:rsidR="0010434B" w:rsidRPr="00010B80" w:rsidRDefault="0010434B" w:rsidP="0010434B">
      <w:pPr>
        <w:spacing w:line="276" w:lineRule="auto"/>
        <w:jc w:val="both"/>
        <w:rPr>
          <w:sz w:val="28"/>
          <w:szCs w:val="28"/>
        </w:rPr>
      </w:pPr>
    </w:p>
    <w:p w:rsidR="0010434B" w:rsidRPr="00010B80" w:rsidRDefault="0010434B" w:rsidP="00104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Pr="00010B8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Г.В. Никитина</w:t>
      </w:r>
    </w:p>
    <w:p w:rsidR="004A34B8" w:rsidRDefault="004A34B8"/>
    <w:sectPr w:rsidR="004A34B8" w:rsidSect="0010434B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4B"/>
    <w:rsid w:val="0010434B"/>
    <w:rsid w:val="004A34B8"/>
    <w:rsid w:val="00A4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43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43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1412</Characters>
  <Application>Microsoft Office Word</Application>
  <DocSecurity>0</DocSecurity>
  <Lines>11</Lines>
  <Paragraphs>3</Paragraphs>
  <ScaleCrop>false</ScaleCrop>
  <Company>ТИК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2015-08-30T01:16:00Z</cp:lastPrinted>
  <dcterms:created xsi:type="dcterms:W3CDTF">2015-08-30T01:09:00Z</dcterms:created>
  <dcterms:modified xsi:type="dcterms:W3CDTF">2015-08-30T03:32:00Z</dcterms:modified>
</cp:coreProperties>
</file>